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Bana Község Önkormányzata Képviselő-testületének 6/2025. (IX. 15.) önkormányzati rendelete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Bana Község Önkormányzata Képviselő-testületének Bana Község Önkormányzatának 2025. évi költségvetéséről szóló 1/2025. (II. 13.) önkormányzati rendelete módosításáról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[1] A rendelet módosítására a költségvetési évben bekövetkezett pénzügyi változások miatt van szükség</w:t>
      </w:r>
    </w:p>
    <w:p>
      <w:pPr>
        <w:pStyle w:val="TextBody"/>
        <w:bidi w:val="0"/>
        <w:spacing w:lineRule="auto" w:line="240" w:before="1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[2] Bana Község Önkormányzat Képviselő-testületének az Alaptörvény 32. cikk (2) bekezdésében meghatározott eredeti jogalkotói hatáskörében, </w:t>
      </w:r>
    </w:p>
    <w:p>
      <w:pPr>
        <w:pStyle w:val="TextBody"/>
        <w:bidi w:val="0"/>
        <w:spacing w:lineRule="auto" w:line="240" w:before="1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[3] az Alaptörvény 32. cikk (1) bekezdésének f) pontjában meghatározott feladatkörében eljárva a következőket rendeli el: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Bana Község Önkormányzatának 2025. évi költségvetéséről szóló 1/2025. (II. 13.) önkormányzati rendelet 1.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Képviselő-testület a rendelet 1. és 4. melléklete szerint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>az önkormányzat 2025. évi költségvetési kiadásainak fedezetéül szolgáló bevételek főösszegét 543.883.516 Ft-ban állapítja meg, amelyből felhalmozási célú bevétel 97.193.249 Ft, a működési célú bevétel 230.949.778 Ft, finanszírozási bevétel 215.740.489 Ft.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az önkormányzat összes kiadását 543.883.516 Ft-ban, ezen belül költségvetési kiadását 423.159.190 Ft-ban hagyja jóvá, amelyből a felhalmozási célú kiadás 151.562.771 Ft, a működési célú kiadások összege 271.596.419 Ft.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>előző évi maradványt nem tartalmazó költségvetési bevételek: 444.491.351 Ft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finanszírozási műveleteket nem tartalmazó költségvetési kiadások: 423.159.190 Ft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>a hiány összege: 95.016.163 Ft, melyet belső finanszírozásból a maradvány biztosít.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Képviselő-testület a költségvetési szervek bevételi és kiadási főösszegét az alábbiak szerint állapítja meg: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>Önkormányzat: 427.454.029 Ft</w:t>
      </w:r>
    </w:p>
    <w:p>
      <w:pPr>
        <w:pStyle w:val="TextBody"/>
        <w:bidi w:val="0"/>
        <w:spacing w:lineRule="auto" w:line="240" w:before="0" w:after="24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Banai Bóbita Óvoda: 116.429.487 Ft”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Bana Község Önkormányzatának 2025. évi költségvetéséről szóló 1/2025. (II. 13.) önkormányzati rendelet 1. melléklete helyébe az 1.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Bana Község Önkormányzatának 2025. évi költségvetéséről szóló 1/2025. (II. 13.) önkormányzati rendelet 2. melléklete helyébe a 2.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Bana Község Önkormányzatának 2025. évi költségvetéséről szóló 1/2025. (II. 13.) önkormányzati rendelet 3. melléklete helyébe a 3.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Bana Község Önkormányzatának 2025. évi költségvetéséről szóló 1/2025. (II. 13.) önkormányzati rendelet 4. melléklete helyébe a 4.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A Bana Község Önkormányzatának 2025. évi költségvetéséről szóló 1/2025. (II. 13.) önkormányzati rendelet 5. melléklete helyébe az 5.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Bana Község Önkormányzatának 2025. évi költségvetéséről szóló 1/2025. (II. 13.) önkormányzati rendelet 6. melléklete helyébe a 6.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(7) A Bana Község Önkormányzatának 2025. évi költségvetéséről szóló 1/2025. (II. 13.) önkormányzati rendelet 8. melléklete helyébe a 7.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(8) A Bana Község Önkormányzatának 2025. évi költségvetéséről szóló 1/2025. (II. 13.) önkormányzati rendelet 9. melléklete helyébe a 8. melléklet lép.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§</w:t>
      </w:r>
    </w:p>
    <w:p>
      <w:pPr>
        <w:sectPr>
          <w:footerReference w:type="default" r:id="rId2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Ez a rendelet 2025. szeptember 16-án lép hatályba.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1. melléklet az 1/2025. (II. 13.)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Bana Község Önkormányzata 2025. évi költségvetési mérlege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787"/>
        <w:gridCol w:w="1749"/>
        <w:gridCol w:w="1749"/>
        <w:gridCol w:w="4370"/>
        <w:gridCol w:w="1457"/>
        <w:gridCol w:w="1458"/>
      </w:tblGrid>
      <w:tr>
        <w:trPr>
          <w:tblHeader w:val="true"/>
        </w:trPr>
        <w:tc>
          <w:tcPr>
            <w:tcW w:w="7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BEVÉTELEK</w:t>
            </w:r>
          </w:p>
        </w:tc>
        <w:tc>
          <w:tcPr>
            <w:tcW w:w="7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KIADÁSOK</w:t>
            </w:r>
          </w:p>
        </w:tc>
      </w:tr>
      <w:tr>
        <w:trPr>
          <w:tblHeader w:val="true"/>
        </w:trPr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3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Bevételi előirányzat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2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Kiadási előirányzat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támogatások államháztartáson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140 445 376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141 721 656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135 920 622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135 920 622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támogatások államháztartáson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94 358 603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Munkaadót terhelő járulékok és szoiális hozzájárulási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17 654 258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17 654 258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Közhatalmi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83 179 000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83 251 686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43 176 382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74 802 247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2 766 586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3 976 436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Ellátottak pénzbeli juttatása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3 633 160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3 785 560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37 085 874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39 433 732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önkormányzatok befizetései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3 538 790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8 170 388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egyéb működési célú támogatások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28 645 443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30 280 443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tartalékok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4 901 641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982 901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Beruházások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610 150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134 312 190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85 500 801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17 250 581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Egyéb felhalmozási célú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bevétel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231 225 608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328 143 027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kiadás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323 581 247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423 159 190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Finanszírozási bevétel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212 848 565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215 740 489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Finanszírozási kiadás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120 492 926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120 724 326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Maradvány (belső finanszírozásra)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96 731 641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99 392 165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Központi, irányítószervi támogatás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116 116 924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116 348 324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Lekötött bankbetétek megszüntetése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Pénzeszközök lekötött betétként elhelyezése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Központi, irányítószervi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116 116 924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116 348 324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Előző évi megelőlegezések visszafizetése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4 376 002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4 376 002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Államháztartáson belüli megelőlegezés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Hiteltörlesztés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BEVÉTELEK MINDÖSSZESEN: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444 074 173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543 883 516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KIADÁSOK MINDÖSSZESEN: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444 074 173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543 883 516</w:t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2.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2. melléklet az 1/2025. (II. 13.)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Bana Község Önkormányzata és az irányítása alatt álló költségvetési szerv 2025. évi költségvetése BEVÉTELEK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372"/>
        <w:gridCol w:w="1253"/>
        <w:gridCol w:w="1157"/>
        <w:gridCol w:w="964"/>
        <w:gridCol w:w="964"/>
        <w:gridCol w:w="964"/>
        <w:gridCol w:w="964"/>
      </w:tblGrid>
      <w:tr>
        <w:trPr>
          <w:tblHeader w:val="true"/>
        </w:trPr>
        <w:tc>
          <w:tcPr>
            <w:tcW w:w="3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Bevételek forrásonként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Bevételi előirányzat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Bevételi előirányzat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Bevételi előirányzat</w:t>
            </w:r>
          </w:p>
        </w:tc>
      </w:tr>
      <w:tr>
        <w:trPr/>
        <w:tc>
          <w:tcPr>
            <w:tcW w:w="337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Bana Község Önkormányzata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Banai Bóbita Óvoda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B.11. Önkormámyzatok működési támogatásai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132 312 809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133 589 089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132 312 809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133 589 089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B.12. Elvonások és befizetések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B.13. Működési célú garancia- és kezességváll-ból szárm.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B.14. Működési célú visszatérítendő tám., 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B.15. Működési célú visszatérítendő tám., kölcsön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B.16. Egyéb működési célú támogatások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8 132 567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8 132 567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8 132 567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8 132 567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B.1. Működési célú támogatások államháztartáson belülről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140 445 376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141 721 656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140 445 376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141 721 656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B.21. Felhalmozási célú önkormányzati 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B.22. Felhalmozási célú garancia- és kezességváll.-ból származó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B.23. Felhalmozási célú visszatérítendő tám., kölcsön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B.24. Felhalmozási célú visszatérítendő tám., kölcsön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B.25. Egyéb felhalmozási célú támogatások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94 358 603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94 358 603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B.2. Felhalmozási célú támogatások államháztartáson belülről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94 358 603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94 358 603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B.31. Jövedelemadók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B.32. Szociális hozzájárulási adó és járulékok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B.33. Bérhez és foglalkoztatáshoz kapcslódó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B.34. Vagyoni típusú adók: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287 565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287 565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építményadó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magánszemélyek kommunális adója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287 565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287 565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telekadó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B.351. Értékesítési és forgalmi adók: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82 988 000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82 759 746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82 988 000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82 759 746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általános forgalmi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helyi iparűzési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82 988 000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82 759 746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82 988 000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82 759 746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B.355. Egyéb áruhasználati és szolgáltatási adók: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B.36. Egyéb közhatalmi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204 375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191 000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204 375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talajterhelési 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igazgatási szolgáltatási díjak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szabálysértési és közigazgatási bírság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 késedelmi és önellenőrzési pótlék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174 375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191 000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174 375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B.3. Közhatalmi bevételek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83 179 000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83 251 686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83 179 000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83 251 686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B.401. Áru és készletértékesítés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B.402. Szolgáltatások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686 000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1 045 000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686 000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1 045 000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B.403. Közvetített szolgáltatások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B.404. Tulajdonosi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1 315 232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1 952 576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1 315 232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1 952 576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B.405. Ellátási díjak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B.406. Kiszámlázott általános forgalmi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765 354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977 979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765 354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977 979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B.407. Általános forgalmi adó visszatérítése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B.408. Kamatbevételek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863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B.410. Biztosító által fizetett kártérítés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B.411. Egyéb működési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8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B.4. Működési bevételek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2 766 586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3 976 436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2 766 586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3 976 428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8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B.51. Immateriális javak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B.52. Ingatlanok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2 834 646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2 834 646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B.53. Egyéb tárgyi eszköz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B.54. Részesedések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B.5. Felhalmozási bevételek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2 834 646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2 834 646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2 834 646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2 834 646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B.61. Működési célú garancia és kezességváll.-ból származó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B.64. Működési célú visszatérítendő támogatások, 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2 000 000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B.65. Egyéb működési célú átvett pénzeszközök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B.6. Működési célú átvett pénzeszközök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2 000 000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2 000 000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2 000 000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B.71. Felhalmozási célú garancia és kezességváll.-ból származó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B.72. Felhalmozási célú visszatérítendő támogatások, 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B.73. Egyéb felhalmozási célú átvett pénzeszközök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B.74. Felhalmozási célú kölcsönök visszafizetése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B.7. Felhalmozási célú átvett pénzeszközök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bevételek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231 225 608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328 143 027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231 225 608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328 143 019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B.811. Hitelfelvételek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B.812. Belföldi értékpapírok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B.813. Maradvány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96 731 641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99 392 165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96 731 641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99 311 010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81 155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B.814. Államháztartáson belüli megelőlegezések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B.816. Központi,irányító szervi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116 116 924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116 348 324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116 116 924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116 348 324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B.817 Lekötött bankbetétek megszüntetése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B.8. Finanszírozási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212 848 565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215 740 489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96 731 641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99 311 010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116 116 924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116 429 479</w:t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3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BEVÉTELEK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444 074 173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543 883 516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327 957 249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427 454 029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116 116 924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116 429 487</w:t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3.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3. melléklet az 1/2025. (II. 13.)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Bana Község Önkormányzata és az irányítása alatt álló költségvetési szerv 2025. évi költségvetése KIADÁSOK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09"/>
        <w:gridCol w:w="1446"/>
        <w:gridCol w:w="1349"/>
        <w:gridCol w:w="1157"/>
        <w:gridCol w:w="1157"/>
        <w:gridCol w:w="1060"/>
        <w:gridCol w:w="1060"/>
      </w:tblGrid>
      <w:tr>
        <w:trPr>
          <w:tblHeader w:val="true"/>
        </w:trPr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forrásonként</w:t>
            </w:r>
          </w:p>
        </w:tc>
        <w:tc>
          <w:tcPr>
            <w:tcW w:w="2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Kiadási előirányzat</w:t>
            </w: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Kiadási előirányzat</w:t>
            </w:r>
          </w:p>
        </w:tc>
        <w:tc>
          <w:tcPr>
            <w:tcW w:w="2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Kiadási előirányzat</w:t>
            </w:r>
          </w:p>
        </w:tc>
      </w:tr>
      <w:tr>
        <w:trPr/>
        <w:tc>
          <w:tcPr>
            <w:tcW w:w="240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Bana Község Önkormányzata</w:t>
            </w:r>
          </w:p>
        </w:tc>
        <w:tc>
          <w:tcPr>
            <w:tcW w:w="2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Banai Bóbita Óvoda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K.1. Személyi juttatások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135 920 622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135 920 622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42 047 060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42 047 060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93 873 562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93 873 562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K.2. Munkaadókat terhelő járulékok és szoc.ho.adó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17 654 258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17 654 258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5 578 318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5 578 318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12 075 940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12 075 940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K.3. Dologi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43 176 382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74 802 247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33 008 960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64 553 662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10 167 422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10 248 585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K.4. Ellátottak pénzbeli juttatásai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3 633 160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3 785 560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3 633 160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3 785 560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K.5. Egyéb működési célú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37 085 874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39 433 732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37 085 874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39 433 732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K.502. Önkormányzatok befizetései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3 538 790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8 170 388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3 538 790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8 170 388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K.506. Egyéb működési támogatások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24 305 443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24 330 443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24 305 443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24 330 443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K.512. Egyéb működési célú támogatások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4 340 000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5 950 000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4 340 000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5 950 000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K.513. Tartalékok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4 901 641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982 901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4 901 641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982 901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- általános tartalék (működési)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4 901 641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982 901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4 901 641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982 901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Működési kiadás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237 470 296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271 596 419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121 353 372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155 398 332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116 116 924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116 198 087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K.6. Beruházások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610 150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134 312 190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610 150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134 080 790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231 400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Egyéb tárgyi eszköz beszerzés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610 150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134 312 190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610 150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134 080 790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231 400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Jókai Mór Művelődési ház felújítás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65 830 570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65 830 570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Bölcsőde felújítás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68 250 220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68 250 220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Beruházások összesen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610 150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134 312 190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610 150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134 080 790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231 400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K.7. Felújítások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85 500 801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17 250 581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85 500 801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17 250 581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Bölcsőde felújítás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83 983 059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15 732 839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83 983 059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15 732 839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Művelődési Ház felújítás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1 517 742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1 517 742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1 517 742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1 517 742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Felújítás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85 500 801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17 250 581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85 500 801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17 250 581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K.89. Egyéb felhalmozási célú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- Háztartásoknak visszatérítendő kölcsön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Egyéb felhalmozási célú kiadás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323 581 247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423 159 190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207 464 323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306 729 703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116 116 924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116 429 487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K.9. Finanszírozási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K.911. Hitel-, kölcsöntörlesztés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K.914. Előző évi megelőlegezések visszafizetése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4 376 002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4 376 002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4 376 002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4 376 002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K.915 Központi,irányítószervi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116 116 924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116 348 324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116 116 924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116 348 324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K.916. Pénzeszközök lekötött bankbetétként elhelyezés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Finanszírozási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120 492 926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120 724 326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120 492 926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120 724 326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MINDÖSSZESEN: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444 074 173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543 883 516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327 957 249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427 454 029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116 116 924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116 429 487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Költségvetési szervek engedélyezett létszáma (fő):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15</w:t>
            </w:r>
          </w:p>
        </w:tc>
      </w:tr>
      <w:tr>
        <w:trPr/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- ebből közfoglalkoztatottak létszáma (fő):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4.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4. melléklet az 1/2025. (II. 13.)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>A működési, fejlesztési és finanszírozási célú bevételek és kiadások 2025 évi alakulása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5"/>
        <w:gridCol w:w="964"/>
        <w:gridCol w:w="964"/>
        <w:gridCol w:w="964"/>
        <w:gridCol w:w="964"/>
        <w:gridCol w:w="963"/>
        <w:gridCol w:w="964"/>
        <w:gridCol w:w="1735"/>
        <w:gridCol w:w="1735"/>
      </w:tblGrid>
      <w:tr>
        <w:trPr>
          <w:tblHeader w:val="true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 összege</w:t>
            </w:r>
          </w:p>
        </w:tc>
      </w:tr>
      <w:tr>
        <w:trPr>
          <w:tblHeader w:val="true"/>
        </w:trPr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Eredeti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Módosított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</w:tr>
      <w:tr>
        <w:trPr/>
        <w:tc>
          <w:tcPr>
            <w:tcW w:w="79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I. Működési célú bevételek és kiadások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támogatások államháztartáson belülről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140 445 376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141 721 656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Közhatalmi bevételekből működési célra fordítható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83 179 000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83 251 686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bevételek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2 766 586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3 976 436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átvett pénzeszközök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Működési célú bevételek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228 390 962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230 949 778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135 920 622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135 920 622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Munkaadót terhelő járulék és szoc. hozzájárulási adó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17 654 258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17 654 258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43 176 382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74 802 247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3 633 160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3 785 560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32 184 233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38 450 831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 (általános)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4 901 641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982 901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Működési célú kiadások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237 470 296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271 596 419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bevételek és kiadások egyenlege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-9 079 334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-40 646 641</w:t>
            </w:r>
          </w:p>
        </w:tc>
      </w:tr>
      <w:tr>
        <w:trPr/>
        <w:tc>
          <w:tcPr>
            <w:tcW w:w="79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Felhalmozási célú bevételek és kiadások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támogatások államháztartáson belülről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94 358 603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bevételek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2 834 646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2 834 646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átvett pénzeszközök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Közhatalmi bevételekből felhalmozási célra fordítható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Felhalmozási célú bevételek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2 834 646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97 193 249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 (ÁFÁ-val)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610 150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134 312 190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 (ÁFÁ-val)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85 500 801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17 250 581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Tartalékok( céltartalék - felhalmozási)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Felhalmozási célú kiadások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86 110 951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151 562 771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bevételek és kiadások egyenlege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-83 276 305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-54 369 522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231 225 608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328 143 027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323 581 247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423 159 190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Az Áht. 4/A . §. (1) bek. a. )pontja szerinti költségvetési bevételeknek és költségvetési kiadásoknak az Áht. 4/A. §. (2) bek. szerinti költségvetési egyenlege hiány/többlet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-92 355 639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-95 016 163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51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Finanszírozási célú bevételek és kiadások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előző évi maradvány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96 731 641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99 392 165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irányítószervi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116 116 924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116 348 324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Maradvány felhalmozási célra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Finanszírozási célú bevételek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212 848 565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215 740 489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Hiteltörlesztés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hitel és kamatának visszafizetése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4 376 002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4 376 002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irányítószervi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116 116 924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116 348 324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Finanszírozási célú kiadások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120 492 926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120 724 326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célú bevételek és kiadások egyenlege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92 355 639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95 016 163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költségvetési bevételek és kiadások Áht. 4/A. §. (2) bek. szerinti költségvetési egyenlegének valamint a finanszírozási kiadásoknak az együttes egyenlege hiány/többlet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212 848 565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215 740 489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Finanszírozási bevételek ( A költségvetési bevételek és kiadások Áht. 4/A. §. (2) bek. szerinti költségvetési egyenlegének valamint a finanszírozási kiadásoknak a finanszírozásában résztvevő tételek)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212 848 565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215 740 489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költségvetési bevételek és kiadások Áht. 4/A. §. (2) bek. szerinti költségvetési egyenlegének belső finanszírozását szolgáló bevételek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92 355 639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95 016 163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belső finanszírozására szolgáló bevételek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120 492 926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120 724 326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belső finanszírozást meghaladó összeg külső finanszírozására szolgáló bevételek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bevételei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444 074 173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543 883 516</w:t>
            </w:r>
          </w:p>
        </w:tc>
      </w:tr>
      <w:tr>
        <w:trPr/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7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kiadásai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444 074 173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543 883 516</w:t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5.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5. melléklet az 1/2025. (II. 13.)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>Bana Község Önkormányzat 2025. évi bevételeinek és kiadásainak megoszlása kötelező, önként vállalt, állami (államigazgatási) feladatokra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7"/>
        <w:gridCol w:w="867"/>
        <w:gridCol w:w="578"/>
        <w:gridCol w:w="578"/>
        <w:gridCol w:w="772"/>
        <w:gridCol w:w="578"/>
        <w:gridCol w:w="578"/>
        <w:gridCol w:w="578"/>
        <w:gridCol w:w="771"/>
        <w:gridCol w:w="482"/>
        <w:gridCol w:w="482"/>
        <w:gridCol w:w="578"/>
        <w:gridCol w:w="579"/>
      </w:tblGrid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támogtások államháztartáson belülről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141 721 656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141 721 656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141 721 656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141 721 656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támogatások államháztartáson belülről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94 358 603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94 358 603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94 358 603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94 358 603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Közhatalmi bevételek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83 251 686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83 251 686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83 251 686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83 251 686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3 976 120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3 976 428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3 976 112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3 976 428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bevételek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2 834 646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2 834 646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átvett pénzeszközök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átvett pénzeszközök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Hitelfelvétel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Finanszírozási bevételek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181 512 031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9 350 363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24 878 095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215 740 489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65 082 552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9 350 363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24 878 095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99 311 010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116 429 479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116 429 479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BEVÉTELEK 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509 654 742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9 350 363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24 878 411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543 883 508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393 225 255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9 350 363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24 878 411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427 454 029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116 429 487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116 429 479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111 438 662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2 662 800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21 819 160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135 920 622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17 565 100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2 662 800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21 819 160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42 047 060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93 873 562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93 873 562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Munkaadót terhelő járulék és szoc. ho. adó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14 397 203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360 564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2 896 491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17 654 258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2 321 263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360 564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2 896 491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5 578 318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12 075 940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12 075 940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74 262 488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376 999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162 760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74 802 247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64 013 903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376 999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162 760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64 553 662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10 248 585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10 248 585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Ellátottak pénzbeli juttatása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3 785 560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3 785 560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3 785 560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3 785 560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kiadás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33 483 732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5 950 000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39 433 732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33 483 732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39 433 732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Beruházások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134 312 190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134 312 190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134 080 790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134 080 790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231 400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231 400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17 250 581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17 250 581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17 250 581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17 250 581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felhalmozási célú kiadások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Megelőlegezések visszafizetése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4 376 002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4 376 002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4 376 002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4 376 002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Finanszírozási kiadások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116 348 324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116 348 324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116 348 324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116 348 324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KIADÁSOK 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509 654 742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9 350 363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24 878 411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543 883 516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393 225 255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9 350 363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24 878 411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427 454 029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116 429 487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116 429 487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right"/>
        <w:rPr/>
      </w:pPr>
      <w:r>
        <w:rPr/>
        <w:t>”</w:t>
      </w:r>
    </w:p>
    <w:p>
      <w:pPr>
        <w:pStyle w:val="Normal"/>
        <w:bidi w:val="0"/>
        <w:jc w:val="left"/>
        <w:rPr/>
      </w:pPr>
      <w:r>
        <w:rPr/>
        <w:t> </w:t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6.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6. melléklet az 1/2025. (II. 13.)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>Előirányzat felhasználási ütemterv 2025. évre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915"/>
        <w:gridCol w:w="874"/>
        <w:gridCol w:w="874"/>
        <w:gridCol w:w="874"/>
        <w:gridCol w:w="874"/>
        <w:gridCol w:w="874"/>
        <w:gridCol w:w="873"/>
        <w:gridCol w:w="1021"/>
        <w:gridCol w:w="874"/>
        <w:gridCol w:w="874"/>
        <w:gridCol w:w="874"/>
        <w:gridCol w:w="874"/>
        <w:gridCol w:w="874"/>
        <w:gridCol w:w="1021"/>
      </w:tblGrid>
      <w:tr>
        <w:trPr>
          <w:tblHeader w:val="true"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Január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Február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Március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Április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Május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Június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Július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Auguszt.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Szept.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Okt.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Nov.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Dec.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Összesen:</w:t>
            </w:r>
          </w:p>
        </w:tc>
      </w:tr>
      <w:tr>
        <w:trPr>
          <w:tblHeader w:val="true"/>
        </w:trPr>
        <w:tc>
          <w:tcPr>
            <w:tcW w:w="1457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Bevételek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működési támog.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12 980 061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11 703 785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141 721 656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Műk.célú tám. Áht-n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41 662 186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41 589 500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83 251 686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867 893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803 055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230 547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3 976 436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átvett pénzeszk.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20 397 904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17 968 780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17 737 385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215 740 489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tám.bev.áht-nb.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6 384 847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87 973 756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94 358 603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átvett pe.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2 834 646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2 834 646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39 993 361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118 282 810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73 333 896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32 737 756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29 671 710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30 244 216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29 671 710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29 671 710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71 261 210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29 671 710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29 671 710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29 671 717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543 883 516</w:t>
            </w:r>
          </w:p>
        </w:tc>
      </w:tr>
      <w:tr>
        <w:trPr/>
        <w:tc>
          <w:tcPr>
            <w:tcW w:w="1457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Kiadások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11 326 713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135 920 622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1 471 190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17 654 258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35 223 897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3 598 030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74 802 247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5 669 748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3 090 484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39 665 132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24 121 684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109 348 956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610 150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134 080 790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17 250 581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17 250 581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10 272 477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10 041 079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120 724 326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455 163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302 767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3 785 560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53 951 953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170 805 090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33 019 677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30 214 069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47 080 850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29 830 263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543 883 516</w:t>
            </w:r>
          </w:p>
        </w:tc>
      </w:tr>
      <w:tr>
        <w:trPr/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Egyenleg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-13 958 592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-52 522 280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40 314 219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2 523 687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-158 559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413 947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-158 559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-158 559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24 180 360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-158 559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-158 559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-158 546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</w:tbl>
    <w:p>
      <w:pPr>
        <w:sectPr>
          <w:footerReference w:type="default" r:id="rId5"/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bidi w:val="0"/>
        <w:jc w:val="right"/>
        <w:rPr/>
      </w:pPr>
      <w:r>
        <w:rPr/>
        <w:t>”</w:t>
      </w:r>
    </w:p>
    <w:p>
      <w:pPr>
        <w:pStyle w:val="Normal"/>
        <w:bidi w:val="0"/>
        <w:jc w:val="left"/>
        <w:rPr/>
      </w:pPr>
      <w:r>
        <w:rPr/>
        <w:t> </w:t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7.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8. melléklet az 1/2025. (II. 13.)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>2025. évi költségvetés fejlesztési és működési célra átadott pénzeszközeinek részletezése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626"/>
        <w:gridCol w:w="1253"/>
        <w:gridCol w:w="1253"/>
        <w:gridCol w:w="1253"/>
        <w:gridCol w:w="1253"/>
      </w:tblGrid>
      <w:tr>
        <w:trPr>
          <w:tblHeader w:val="true"/>
        </w:trPr>
        <w:tc>
          <w:tcPr>
            <w:tcW w:w="4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0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Pénzeszköz átadás</w:t>
            </w:r>
          </w:p>
        </w:tc>
      </w:tr>
      <w:tr>
        <w:trPr/>
        <w:tc>
          <w:tcPr>
            <w:tcW w:w="462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műküdési célú előirányzat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fejlesztési célú előirányzat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eredeti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módosított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eredeti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módosított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Komárom és Környéke Önkormányzati Társulás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845 749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845 749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Bursa ösztöndíj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Bábolnai Közös Önkormányzati Hivatal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18 748 536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18 748 536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Nagyigmánd Nagyközségi Önk. Házi szoc.gond.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4 511 158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4 511 158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Komárom-Esztergom Vármegyei Önkormányzat (Sacra Velo)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Egyéb működési célú támogatás államháztartáson belülre: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24 305 443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24 330 443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Civil szervezetek működési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4 340 000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5 950 000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Egyéb működési célú támogatás államháztartáson kívülre: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4 340 000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5 950 000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Egyéb felhalmozási célú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Települési támogatások: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Rendkívüli települési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1 659 160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1 811 560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Életkezdési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Köztemetés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Temetési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Gyógyszerkiadások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Ellátottak pénzbeli juttatásai: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3 633 160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3 785 560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MINDÖSSZESEN: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32 278 603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34 066 003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8. melléklet a 6/2025. (IX. 15.)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9. melléklet az 1/2025. (II. 13.)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>Likviditási terv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578"/>
        <w:gridCol w:w="867"/>
        <w:gridCol w:w="868"/>
        <w:gridCol w:w="867"/>
        <w:gridCol w:w="867"/>
        <w:gridCol w:w="868"/>
        <w:gridCol w:w="867"/>
        <w:gridCol w:w="578"/>
        <w:gridCol w:w="579"/>
        <w:gridCol w:w="578"/>
        <w:gridCol w:w="867"/>
        <w:gridCol w:w="579"/>
      </w:tblGrid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Adat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nyitó</w:t>
            </w:r>
          </w:p>
        </w:tc>
        <w:tc>
          <w:tcPr>
            <w:tcW w:w="2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pénzforgalmi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záró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likviditás</w:t>
            </w:r>
          </w:p>
        </w:tc>
        <w:tc>
          <w:tcPr>
            <w:tcW w:w="1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likviditási hitel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korrigált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Hónap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jellege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pénzáll.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bevétel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kiadás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egyenleg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pénzáll.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milyensége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felvét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törlesztés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egyenleg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záróegyenleg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január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99 392 165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31 710 681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53 951 953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-22 241 272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77 150 893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február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67 136 912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110 000 130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170 805 090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-60 804 960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6 331 952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március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37 542 183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65 051 216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33 019 677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32 031 539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69 573 722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április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72 302 004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24 455 076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30 214 069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-5 758 993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66 543 011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május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66 917 121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21 389 030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-8 441 239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58 475 882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június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37 322 392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21 961 356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-7 868 913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29 453 479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július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29 102 863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21 389 030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-8 441 239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20 661 624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augusztus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20 883 334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21 389 030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-8 441 239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12 442 095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szeptember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12 663 805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62 979 530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47 080 850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15 898 680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28 562 485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október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24 658 575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21 389 030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-8 441 239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16 217 336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november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16 439 046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21 389 030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-8 441 239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7 997 807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december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havi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8 219 517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21 389 037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29 830 263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-8 441 226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-221 709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444 492 176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543 883 516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-99 391 340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sectPr>
          <w:footerReference w:type="default" r:id="rId6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right"/>
        <w:rPr/>
      </w:pPr>
      <w:r>
        <w:rPr/>
        <w:t>”</w:t>
      </w:r>
    </w:p>
    <w:p>
      <w:pPr>
        <w:pStyle w:val="TextBody"/>
        <w:bidi w:val="0"/>
        <w:spacing w:before="0" w:after="0"/>
        <w:jc w:val="center"/>
        <w:rPr/>
      </w:pPr>
      <w:r>
        <w:rPr/>
      </w:r>
    </w:p>
    <w:p>
      <w:pPr>
        <w:pStyle w:val="TextBody"/>
        <w:bidi w:val="0"/>
        <w:spacing w:lineRule="auto" w:line="240" w:before="0" w:after="159"/>
        <w:ind w:left="159" w:right="159" w:hanging="0"/>
        <w:jc w:val="center"/>
        <w:rPr/>
      </w:pPr>
      <w:r>
        <w:rPr/>
        <w:t>Végső előterjesztői indokolás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Az államháztartásról szóló 2011. évi CXCV. törvény (Áht.) 34. §. (4) bekezdésében meghatározottak szerint a költségvetési rendeletében megjelenő bevételek és kiadások módosításáról, a kiadási előirányzatok közötti átcsoportosításáról a képviselő-testület dönt és módosítja költségvetési rendeletét. A jogszabály rendelkezése szerint az első negyedév kivételével - negyedévenként, a döntése szerinti időpontokban, de legkésőbb az éves költségvetési beszámoló elkészítésének határidejéig, december 31-i hatállyal módosítja a költségvetési rendeletét az Önkormányzat Képviselő-testülete.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A Képviselő-testület 1/2025.(II.13.) számú rendeletében a 2025. évi költségvetés főösszegét 444.074.173 Ft-ban állapította meg, melyet 2025. I. félévben 543.883.516 Ft-ra módosított.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/>
      </w:pPr>
      <w:r>
        <w:rPr/>
        <w:t>Jelen előterjesztésben a 2025. január 1-től 2025. június 30-ig hozott testületi döntések, a kiegészítő támogatások és egyéb kötött felhasználású támogatások pénzügyi vonzatát, továbbá 4/2013. (I.11) Korm. rendelet 17. mellékletében előírt kötelező egyezőségek megteremtése miatti, saját hatáskörben történt átcsoportosítások pénzügyi vonzatát mutatjuk be. A rendelet-tervezet és annak mellékletei ez alapján az előterjesztés alapján készültek</w:t>
      </w:r>
    </w:p>
    <w:sectPr>
      <w:footerReference w:type="default" r:id="rId7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>
      <w:lang w:val="hu-HU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LibreOffice/7.0.6.2$Linux_X86_64 LibreOffice_project/144abb84a525d8e30c9dbbefa69cbbf2d8d4ae3b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2018-01-30T11:27:53Z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