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9003" w14:textId="77777777" w:rsidR="000800A9" w:rsidRPr="000800A9" w:rsidRDefault="000800A9" w:rsidP="000800A9">
      <w:pPr>
        <w:pStyle w:val="Szvegtrzs"/>
        <w:numPr>
          <w:ilvl w:val="0"/>
          <w:numId w:val="2"/>
        </w:numPr>
        <w:spacing w:before="240" w:after="480" w:line="240" w:lineRule="auto"/>
        <w:rPr>
          <w:i/>
          <w:iCs/>
        </w:rPr>
      </w:pPr>
      <w:r w:rsidRPr="000800A9">
        <w:rPr>
          <w:i/>
          <w:iCs/>
        </w:rPr>
        <w:t>sz. melléklet</w:t>
      </w:r>
    </w:p>
    <w:p w14:paraId="5F7C9312" w14:textId="74994E5C" w:rsidR="007819F1" w:rsidRPr="007819F1" w:rsidRDefault="007819F1" w:rsidP="007819F1">
      <w:pPr>
        <w:pStyle w:val="Szvegtrzs"/>
        <w:spacing w:before="240" w:after="480" w:line="240" w:lineRule="auto"/>
        <w:ind w:left="360"/>
        <w:jc w:val="center"/>
        <w:rPr>
          <w:b/>
          <w:bCs/>
          <w:sz w:val="28"/>
          <w:szCs w:val="28"/>
        </w:rPr>
      </w:pPr>
      <w:r w:rsidRPr="007819F1">
        <w:rPr>
          <w:b/>
          <w:bCs/>
          <w:sz w:val="28"/>
          <w:szCs w:val="28"/>
        </w:rPr>
        <w:t>Bana Község Önkormányzata Képviselő-testületének 5/2025. (VI. 12.) önkormányzati rendelete</w:t>
      </w:r>
      <w:r w:rsidRPr="007819F1">
        <w:rPr>
          <w:b/>
          <w:bCs/>
          <w:sz w:val="28"/>
          <w:szCs w:val="28"/>
        </w:rPr>
        <w:t xml:space="preserve"> </w:t>
      </w:r>
      <w:r w:rsidRPr="007819F1">
        <w:rPr>
          <w:b/>
          <w:bCs/>
          <w:sz w:val="28"/>
          <w:szCs w:val="28"/>
        </w:rPr>
        <w:t>Bana Község Önkormányzat Képviselő-testületének a Szervezeti és Működési Szabályzatáról szóló 9/2013. (III.12.) önkormányzati rendelet módosításáról</w:t>
      </w:r>
    </w:p>
    <w:p w14:paraId="49230237" w14:textId="77777777" w:rsidR="007819F1" w:rsidRPr="007819F1" w:rsidRDefault="007819F1" w:rsidP="007819F1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7819F1">
        <w:rPr>
          <w:sz w:val="22"/>
          <w:szCs w:val="22"/>
        </w:rPr>
        <w:t xml:space="preserve">[1] Bana Község Önkormányzat Képviselő-testülete Magyarország helyi önkormányzatairól szóló 2011. évi CLXXXIX. törvény 53. § (1) bekezdésében, 143. § (4) bekezdés a) pontjában kapott felhatalmazás alapján, </w:t>
      </w:r>
    </w:p>
    <w:p w14:paraId="5F18C84D" w14:textId="77777777" w:rsidR="007819F1" w:rsidRPr="007819F1" w:rsidRDefault="007819F1" w:rsidP="007819F1">
      <w:pPr>
        <w:pStyle w:val="Szvegtrzs"/>
        <w:spacing w:before="120" w:after="0" w:line="240" w:lineRule="auto"/>
        <w:jc w:val="both"/>
        <w:rPr>
          <w:sz w:val="22"/>
          <w:szCs w:val="22"/>
        </w:rPr>
      </w:pPr>
      <w:r w:rsidRPr="007819F1">
        <w:rPr>
          <w:sz w:val="22"/>
          <w:szCs w:val="22"/>
        </w:rPr>
        <w:t>[2] az Alaptörvény 32. cikk (1) bekezdés d) pontjában meghatározott feladatkörében a következőket rendeli el:</w:t>
      </w:r>
    </w:p>
    <w:p w14:paraId="54C92762" w14:textId="77777777" w:rsidR="007819F1" w:rsidRPr="007819F1" w:rsidRDefault="007819F1" w:rsidP="007819F1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7819F1">
        <w:rPr>
          <w:b/>
          <w:bCs/>
          <w:sz w:val="22"/>
          <w:szCs w:val="22"/>
        </w:rPr>
        <w:t>1. §</w:t>
      </w:r>
    </w:p>
    <w:p w14:paraId="43F8CCA4" w14:textId="77777777" w:rsidR="007819F1" w:rsidRPr="007819F1" w:rsidRDefault="007819F1" w:rsidP="007819F1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7819F1">
        <w:rPr>
          <w:sz w:val="22"/>
          <w:szCs w:val="22"/>
        </w:rPr>
        <w:t>Az Önkormányzat Szervezeti és Működési Szabályzatáról szóló 9/2013. (III.12.) önkormányzati rendelet 4. §-a helyébe a következő rendelkezés lép:</w:t>
      </w:r>
    </w:p>
    <w:p w14:paraId="3ACF9AF3" w14:textId="77777777" w:rsidR="007819F1" w:rsidRPr="007819F1" w:rsidRDefault="007819F1" w:rsidP="007819F1">
      <w:pPr>
        <w:pStyle w:val="Szvegtrzs"/>
        <w:spacing w:before="240" w:after="240" w:line="240" w:lineRule="auto"/>
        <w:ind w:left="-142"/>
        <w:jc w:val="center"/>
        <w:rPr>
          <w:b/>
          <w:bCs/>
          <w:i/>
          <w:iCs/>
          <w:sz w:val="22"/>
          <w:szCs w:val="22"/>
        </w:rPr>
      </w:pPr>
      <w:r w:rsidRPr="007819F1">
        <w:rPr>
          <w:b/>
          <w:bCs/>
          <w:i/>
          <w:iCs/>
          <w:sz w:val="22"/>
          <w:szCs w:val="22"/>
        </w:rPr>
        <w:t>„4. §</w:t>
      </w:r>
    </w:p>
    <w:p w14:paraId="49784148" w14:textId="77777777" w:rsidR="007819F1" w:rsidRPr="007819F1" w:rsidRDefault="007819F1" w:rsidP="007819F1">
      <w:pPr>
        <w:pStyle w:val="Szvegtrzs"/>
        <w:spacing w:after="240" w:line="240" w:lineRule="auto"/>
        <w:jc w:val="both"/>
        <w:rPr>
          <w:i/>
          <w:iCs/>
          <w:sz w:val="22"/>
          <w:szCs w:val="22"/>
        </w:rPr>
      </w:pPr>
      <w:r w:rsidRPr="007819F1">
        <w:rPr>
          <w:i/>
          <w:iCs/>
          <w:sz w:val="22"/>
          <w:szCs w:val="22"/>
        </w:rPr>
        <w:t>A képviselő- testület szükség szerint, de évente legalább hat rendes ülést tart.”</w:t>
      </w:r>
    </w:p>
    <w:p w14:paraId="256D3B4D" w14:textId="77777777" w:rsidR="007819F1" w:rsidRPr="007819F1" w:rsidRDefault="007819F1" w:rsidP="007819F1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7819F1">
        <w:rPr>
          <w:b/>
          <w:bCs/>
          <w:sz w:val="22"/>
          <w:szCs w:val="22"/>
        </w:rPr>
        <w:t>2. §</w:t>
      </w:r>
    </w:p>
    <w:p w14:paraId="6A88D223" w14:textId="77777777" w:rsidR="007819F1" w:rsidRPr="007819F1" w:rsidRDefault="007819F1" w:rsidP="007819F1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7819F1">
        <w:rPr>
          <w:sz w:val="22"/>
          <w:szCs w:val="22"/>
        </w:rPr>
        <w:t>Az Önkormányzat Szervezeti és Működési Szabályzatáról szóló 9/2013. (III.12.) önkormányzati rendelet 7. § (1) és (2) bekezdése helyébe a következő rendelkezések lépnek:</w:t>
      </w:r>
    </w:p>
    <w:p w14:paraId="1DF26867" w14:textId="77777777" w:rsidR="007819F1" w:rsidRPr="007819F1" w:rsidRDefault="007819F1" w:rsidP="007819F1">
      <w:pPr>
        <w:pStyle w:val="Szvegtrzs"/>
        <w:spacing w:before="240" w:after="0" w:line="240" w:lineRule="auto"/>
        <w:jc w:val="both"/>
        <w:rPr>
          <w:i/>
          <w:iCs/>
          <w:sz w:val="22"/>
          <w:szCs w:val="22"/>
        </w:rPr>
      </w:pPr>
      <w:r w:rsidRPr="007819F1">
        <w:rPr>
          <w:i/>
          <w:iCs/>
          <w:sz w:val="22"/>
          <w:szCs w:val="22"/>
        </w:rPr>
        <w:t>„(1) A képviselő-testületi ülés a képviselő választása alapján elektronikus vagy papír alapú meghívóját és a meghívóhoz tartozó előterjesztéseket öt nappal a képviselő-testületi ülés tervezett időpontját megelőzően kézhez kell kapniuk a képviselőknek. A képviselő minden év június 30-ig a jegyzőhöz intézett nyilatkozattal választja meg, hogy elektronikus vagy papír alapú meghívóra és előterjesztésre tart igényt.</w:t>
      </w:r>
    </w:p>
    <w:p w14:paraId="779BE92B" w14:textId="77777777" w:rsidR="007819F1" w:rsidRPr="007819F1" w:rsidRDefault="007819F1" w:rsidP="007819F1">
      <w:pPr>
        <w:pStyle w:val="Szvegtrzs"/>
        <w:spacing w:before="240" w:after="240" w:line="240" w:lineRule="auto"/>
        <w:jc w:val="both"/>
        <w:rPr>
          <w:i/>
          <w:iCs/>
          <w:sz w:val="22"/>
          <w:szCs w:val="22"/>
        </w:rPr>
      </w:pPr>
      <w:r w:rsidRPr="007819F1">
        <w:rPr>
          <w:i/>
          <w:iCs/>
          <w:sz w:val="22"/>
          <w:szCs w:val="22"/>
        </w:rPr>
        <w:t>(2) A képviselő-testületi ülés meghívóját a testületi ülés napirendi pontjaival együtt közzé kell tenni a helyi kábeltévében és az Önkormányzat honlapján.”</w:t>
      </w:r>
    </w:p>
    <w:p w14:paraId="334D07D7" w14:textId="77777777" w:rsidR="007819F1" w:rsidRPr="007819F1" w:rsidRDefault="007819F1" w:rsidP="007819F1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7819F1">
        <w:rPr>
          <w:b/>
          <w:bCs/>
          <w:sz w:val="22"/>
          <w:szCs w:val="22"/>
        </w:rPr>
        <w:t>3. §</w:t>
      </w:r>
    </w:p>
    <w:p w14:paraId="2D328844" w14:textId="77777777" w:rsidR="007819F1" w:rsidRPr="007819F1" w:rsidRDefault="007819F1" w:rsidP="007819F1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7819F1">
        <w:rPr>
          <w:sz w:val="22"/>
          <w:szCs w:val="22"/>
        </w:rPr>
        <w:t>Az Önkormányzat Szervezeti és Működési Szabályzatáról szóló 9/2013. (III.12.) önkormányzati rendelet 17. § (1) bekezdése helyébe a következő rendelkezés lép:</w:t>
      </w:r>
    </w:p>
    <w:p w14:paraId="06A26549" w14:textId="77777777" w:rsidR="007819F1" w:rsidRPr="007819F1" w:rsidRDefault="007819F1" w:rsidP="007819F1">
      <w:pPr>
        <w:pStyle w:val="Szvegtrzs"/>
        <w:spacing w:before="240" w:after="240" w:line="240" w:lineRule="auto"/>
        <w:jc w:val="both"/>
        <w:rPr>
          <w:i/>
          <w:iCs/>
          <w:sz w:val="22"/>
          <w:szCs w:val="22"/>
        </w:rPr>
      </w:pPr>
      <w:r w:rsidRPr="007819F1">
        <w:rPr>
          <w:i/>
          <w:iCs/>
          <w:sz w:val="22"/>
          <w:szCs w:val="22"/>
        </w:rPr>
        <w:t>„(1) A képviselő-testületi munka nyilvánossága biztosítása érdekében a rendes képviselő-testületi ülések előterjesztéseit, jegyzőkönyveit, határozatait az Önkormányzat honlapján (www.bana.hu) közzé kell tenni, amennyiben erre a honlap technikai adottságai lehetőséget biztosítanak.”</w:t>
      </w:r>
    </w:p>
    <w:p w14:paraId="1F144710" w14:textId="77777777" w:rsidR="007819F1" w:rsidRPr="007819F1" w:rsidRDefault="007819F1" w:rsidP="007819F1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7819F1">
        <w:rPr>
          <w:b/>
          <w:bCs/>
          <w:sz w:val="22"/>
          <w:szCs w:val="22"/>
        </w:rPr>
        <w:t>4. §</w:t>
      </w:r>
    </w:p>
    <w:p w14:paraId="67F6E45C" w14:textId="77777777" w:rsidR="007819F1" w:rsidRPr="007819F1" w:rsidRDefault="007819F1" w:rsidP="007819F1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7819F1">
        <w:rPr>
          <w:sz w:val="22"/>
          <w:szCs w:val="22"/>
        </w:rPr>
        <w:t>Az Önkormányzat Szervezeti és Működési Szabályzatáról szóló 9/2013. (III.12.) önkormányzati rendelet 32. §-a helyébe a következő rendelkezés lép:</w:t>
      </w:r>
    </w:p>
    <w:p w14:paraId="05A39C6E" w14:textId="77777777" w:rsidR="007819F1" w:rsidRPr="007819F1" w:rsidRDefault="007819F1" w:rsidP="007819F1">
      <w:pPr>
        <w:pStyle w:val="Szvegtrzs"/>
        <w:spacing w:before="240" w:after="240" w:line="240" w:lineRule="auto"/>
        <w:jc w:val="center"/>
        <w:rPr>
          <w:b/>
          <w:bCs/>
          <w:i/>
          <w:iCs/>
          <w:sz w:val="22"/>
          <w:szCs w:val="22"/>
        </w:rPr>
      </w:pPr>
      <w:r w:rsidRPr="007819F1">
        <w:rPr>
          <w:b/>
          <w:bCs/>
          <w:i/>
          <w:iCs/>
          <w:sz w:val="22"/>
          <w:szCs w:val="22"/>
        </w:rPr>
        <w:t>„32. §</w:t>
      </w:r>
    </w:p>
    <w:p w14:paraId="70B4D6DD" w14:textId="77777777" w:rsidR="007819F1" w:rsidRPr="007819F1" w:rsidRDefault="007819F1" w:rsidP="007819F1">
      <w:pPr>
        <w:pStyle w:val="Szvegtrzs"/>
        <w:spacing w:after="240" w:line="240" w:lineRule="auto"/>
        <w:jc w:val="both"/>
        <w:rPr>
          <w:i/>
          <w:iCs/>
          <w:sz w:val="22"/>
          <w:szCs w:val="22"/>
        </w:rPr>
      </w:pPr>
      <w:r w:rsidRPr="007819F1">
        <w:rPr>
          <w:i/>
          <w:iCs/>
          <w:sz w:val="22"/>
          <w:szCs w:val="22"/>
        </w:rPr>
        <w:lastRenderedPageBreak/>
        <w:t>A Képviselő-testület üléséről készített jegyzőkönyvet, a zárt ülésről készített jegyzőkönyv kivételével, az Önkormányzat honlapján el kell helyezni, amennyiben ehhez a honlap technikai adottságai megfelelőek. A Képviselő-testület üléséről hang- és videofelvétel is készül. A videofelvételt az interneten kell elhelyezni.”</w:t>
      </w:r>
    </w:p>
    <w:p w14:paraId="64A3D13F" w14:textId="77777777" w:rsidR="007819F1" w:rsidRPr="007819F1" w:rsidRDefault="007819F1" w:rsidP="007819F1">
      <w:pPr>
        <w:pStyle w:val="Szvegtrzs"/>
        <w:spacing w:before="240" w:after="240" w:line="240" w:lineRule="auto"/>
        <w:jc w:val="center"/>
        <w:rPr>
          <w:b/>
          <w:bCs/>
          <w:sz w:val="22"/>
          <w:szCs w:val="22"/>
        </w:rPr>
      </w:pPr>
      <w:r w:rsidRPr="007819F1">
        <w:rPr>
          <w:b/>
          <w:bCs/>
          <w:sz w:val="22"/>
          <w:szCs w:val="22"/>
        </w:rPr>
        <w:t>5. §</w:t>
      </w:r>
    </w:p>
    <w:p w14:paraId="7B9F4C8D" w14:textId="77777777" w:rsidR="007819F1" w:rsidRPr="007819F1" w:rsidRDefault="007819F1" w:rsidP="007819F1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7819F1">
        <w:rPr>
          <w:sz w:val="22"/>
          <w:szCs w:val="22"/>
        </w:rPr>
        <w:t>Ez a rendelet 2025. június 13-án lép hatályba.</w:t>
      </w:r>
    </w:p>
    <w:p w14:paraId="32EC6BBC" w14:textId="77777777" w:rsidR="000800A9" w:rsidRPr="007819F1" w:rsidRDefault="000800A9">
      <w:pPr>
        <w:pStyle w:val="Szvegtrzs"/>
        <w:spacing w:after="0" w:line="240" w:lineRule="auto"/>
        <w:jc w:val="both"/>
        <w:rPr>
          <w:sz w:val="22"/>
          <w:szCs w:val="22"/>
        </w:rPr>
      </w:pPr>
    </w:p>
    <w:p w14:paraId="6C1A5A45" w14:textId="77777777" w:rsidR="000800A9" w:rsidRDefault="000800A9">
      <w:pPr>
        <w:pStyle w:val="Szvegtrzs"/>
        <w:spacing w:after="0" w:line="240" w:lineRule="auto"/>
        <w:jc w:val="both"/>
      </w:pPr>
    </w:p>
    <w:p w14:paraId="4A060C57" w14:textId="42FEB99F" w:rsidR="000800A9" w:rsidRPr="00AA23AE" w:rsidRDefault="007819F1" w:rsidP="007819F1">
      <w:pPr>
        <w:pStyle w:val="Szvegtrzs"/>
        <w:tabs>
          <w:tab w:val="left" w:pos="6096"/>
        </w:tabs>
        <w:spacing w:after="0"/>
        <w:ind w:left="72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Toma Richárd</w:t>
      </w:r>
      <w:r w:rsidR="000800A9" w:rsidRPr="00AA23AE">
        <w:rPr>
          <w:rFonts w:cs="Times New Roman"/>
          <w:b/>
          <w:bCs/>
          <w:sz w:val="22"/>
          <w:szCs w:val="22"/>
        </w:rPr>
        <w:tab/>
        <w:t>Dr. Bacsárdi József</w:t>
      </w:r>
    </w:p>
    <w:p w14:paraId="6514486F" w14:textId="77777777" w:rsidR="000800A9" w:rsidRPr="00AA23AE" w:rsidRDefault="000800A9" w:rsidP="007819F1">
      <w:pPr>
        <w:pStyle w:val="Szvegtrzs"/>
        <w:tabs>
          <w:tab w:val="left" w:pos="6804"/>
        </w:tabs>
        <w:spacing w:after="0"/>
        <w:ind w:left="851"/>
        <w:rPr>
          <w:rFonts w:cs="Times New Roman"/>
          <w:b/>
          <w:bCs/>
          <w:sz w:val="22"/>
          <w:szCs w:val="22"/>
        </w:rPr>
      </w:pPr>
      <w:r w:rsidRPr="00AA23AE">
        <w:rPr>
          <w:rFonts w:cs="Times New Roman"/>
          <w:b/>
          <w:bCs/>
          <w:sz w:val="22"/>
          <w:szCs w:val="22"/>
        </w:rPr>
        <w:t>polgármester</w:t>
      </w:r>
      <w:r w:rsidRPr="00AA23AE">
        <w:rPr>
          <w:rFonts w:cs="Times New Roman"/>
          <w:b/>
          <w:bCs/>
          <w:sz w:val="22"/>
          <w:szCs w:val="22"/>
        </w:rPr>
        <w:tab/>
        <w:t>jegyző</w:t>
      </w:r>
    </w:p>
    <w:sectPr w:rsidR="000800A9" w:rsidRPr="00AA23A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007E9" w14:textId="77777777" w:rsidR="000800A9" w:rsidRDefault="000800A9">
      <w:r>
        <w:separator/>
      </w:r>
    </w:p>
  </w:endnote>
  <w:endnote w:type="continuationSeparator" w:id="0">
    <w:p w14:paraId="03DA1172" w14:textId="77777777" w:rsidR="000800A9" w:rsidRDefault="0008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54D1" w14:textId="77777777" w:rsidR="00306361" w:rsidRDefault="000800A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6E637" w14:textId="77777777" w:rsidR="000800A9" w:rsidRDefault="000800A9">
      <w:r>
        <w:separator/>
      </w:r>
    </w:p>
  </w:footnote>
  <w:footnote w:type="continuationSeparator" w:id="0">
    <w:p w14:paraId="005FD144" w14:textId="77777777" w:rsidR="000800A9" w:rsidRDefault="00080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91B97"/>
    <w:multiLevelType w:val="multilevel"/>
    <w:tmpl w:val="4072B3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D161B4"/>
    <w:multiLevelType w:val="hybridMultilevel"/>
    <w:tmpl w:val="C7F460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16360">
    <w:abstractNumId w:val="0"/>
  </w:num>
  <w:num w:numId="2" w16cid:durableId="1309899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361"/>
    <w:rsid w:val="000800A9"/>
    <w:rsid w:val="00306361"/>
    <w:rsid w:val="007819F1"/>
    <w:rsid w:val="008A3666"/>
    <w:rsid w:val="009E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E2A7"/>
  <w15:docId w15:val="{310495CD-C1D8-46AA-8571-1BC96243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7819F1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85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dc:description/>
  <cp:lastModifiedBy>József Bacsárdi</cp:lastModifiedBy>
  <cp:revision>3</cp:revision>
  <dcterms:created xsi:type="dcterms:W3CDTF">2025-04-15T06:42:00Z</dcterms:created>
  <dcterms:modified xsi:type="dcterms:W3CDTF">2025-06-05T08:20:00Z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