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fej"/>
        <w:tabs>
          <w:tab w:val="left" w:pos="684" w:leader="none"/>
          <w:tab w:val="center" w:pos="4536" w:leader="none"/>
          <w:tab w:val="right" w:pos="9072" w:leader="none"/>
        </w:tabs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1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Bana Község Önkormányzata</w:t>
      </w:r>
    </w:p>
    <w:p>
      <w:pPr>
        <w:pStyle w:val="Normal"/>
        <w:tabs>
          <w:tab w:val="clear" w:pos="708"/>
          <w:tab w:val="left" w:pos="1134" w:leader="none"/>
          <w:tab w:val="center" w:pos="4536" w:leader="none"/>
        </w:tabs>
        <w:rPr/>
      </w:pPr>
      <w:r>
        <w:rPr/>
        <w:t>Levélcím:</w:t>
        <w:tab/>
        <w:t>2944 Bana, Jókai M. u. 18.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1134" w:leader="none"/>
        </w:tabs>
        <w:rPr/>
      </w:pPr>
      <w:r>
        <w:rPr/>
        <w:t>Telefon:</w:t>
        <w:tab/>
        <w:t>34/468-868</w:t>
      </w:r>
    </w:p>
    <w:p>
      <w:pPr>
        <w:pStyle w:val="Normal"/>
        <w:spacing w:before="120"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 E G H Í V Ó</w:t>
      </w:r>
    </w:p>
    <w:p>
      <w:pPr>
        <w:pStyle w:val="Normal"/>
        <w:jc w:val="center"/>
        <w:rPr>
          <w:i/>
          <w:i/>
        </w:rPr>
      </w:pPr>
      <w:r>
        <w:rPr>
          <w:i/>
          <w:color w:val="000000"/>
        </w:rPr>
        <w:t xml:space="preserve">Bana Község Önkormányzata Pénzügyi és Településfejlesztési Bizottság rendes ülésre a Magyarország helyi önkormányzatairól szóló </w:t>
      </w:r>
      <w:r>
        <w:rPr>
          <w:i/>
        </w:rPr>
        <w:t>2011. évi CLXXXIX. törvény 57-61. § alapján és a Bana Község Önkormányzat képviselő-testületének a képviselő-testület Szervezeti és Működési Szabályzatáról szóló 9/2013. (III.12.) önkormányzati rendeletének 34-40. § alapján</w:t>
      </w:r>
    </w:p>
    <w:p>
      <w:pPr>
        <w:pStyle w:val="Szvegtrzs"/>
        <w:rPr>
          <w:rFonts w:ascii="Arial" w:hAnsi="Arial" w:cs="Arial"/>
          <w:i/>
          <w:i/>
          <w:color w:val="FF0000"/>
          <w:sz w:val="16"/>
          <w:szCs w:val="16"/>
        </w:rPr>
      </w:pPr>
      <w:r>
        <w:rPr>
          <w:rFonts w:cs="Arial" w:ascii="Arial" w:hAnsi="Arial"/>
          <w:i/>
          <w:color w:val="FF0000"/>
          <w:sz w:val="16"/>
          <w:szCs w:val="16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2024. március 11. (hétfő) 16.15</w:t>
      </w: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órára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 xml:space="preserve">a Bábolnai Közös Önkormányzati Hivatal Banai Kirendeltsége 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(2944 Bana, Jókai u.18.) tanácstermébe összehívom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Napirendi pontok:</w:t>
      </w:r>
    </w:p>
    <w:p>
      <w:pPr>
        <w:pStyle w:val="Normal"/>
        <w:rPr>
          <w:b/>
          <w:caps/>
          <w:color w:val="FF0000"/>
          <w:u w:val="single"/>
        </w:rPr>
      </w:pPr>
      <w:r>
        <w:rPr>
          <w:b/>
          <w:caps/>
          <w:u w:val="single"/>
        </w:rPr>
        <w:t>2024. március 11</w:t>
      </w:r>
      <w:r>
        <w:rPr>
          <w:b/>
          <w:caps/>
          <w:color w:val="000000" w:themeColor="text1"/>
          <w:u w:val="single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94"/>
        <w:contextualSpacing/>
        <w:jc w:val="both"/>
        <w:rPr>
          <w:sz w:val="22"/>
          <w:szCs w:val="22"/>
        </w:rPr>
      </w:pPr>
      <w:bookmarkStart w:id="0" w:name="_Hlk115809158"/>
      <w:r>
        <w:rPr>
          <w:rFonts w:eastAsia="Times New Roman" w:cs="Times New Roman"/>
          <w:iCs/>
          <w:color w:val="000000" w:themeColor="text1"/>
          <w:sz w:val="22"/>
          <w:szCs w:val="22"/>
          <w:lang w:eastAsia="hu-HU"/>
        </w:rPr>
        <w:t>A 2023. évi költségvetési rendelet módosítása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15" w:hanging="0"/>
        <w:contextualSpacing/>
        <w:jc w:val="both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rPr>
          <w:rFonts w:ascii="Times New Roman" w:hAnsi="Times New Roman" w:eastAsia="Times New Roman" w:cs="Times New Roman"/>
          <w:i/>
          <w:i/>
          <w:strike/>
          <w:color w:val="FF0000"/>
          <w:sz w:val="22"/>
          <w:szCs w:val="22"/>
          <w:lang w:eastAsia="hu-HU"/>
        </w:rPr>
      </w:pPr>
      <w:r>
        <w:rPr>
          <w:rFonts w:eastAsia="Times New Roman" w:cs="Times New Roman"/>
          <w:i/>
          <w:strike/>
          <w:color w:val="FF0000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Times New Roman"/>
          <w:iCs/>
          <w:color w:val="000000" w:themeColor="text1"/>
          <w:sz w:val="22"/>
          <w:szCs w:val="22"/>
          <w:lang w:eastAsia="hu-HU"/>
        </w:rPr>
        <w:t>Bana életfa rendelet megalkotása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contextualSpacing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jegyző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Times New Roman"/>
          <w:iCs/>
          <w:color w:val="000000" w:themeColor="text1"/>
          <w:sz w:val="22"/>
          <w:szCs w:val="22"/>
          <w:lang w:eastAsia="hu-HU"/>
        </w:rPr>
        <w:t>Településképi rendelet módosítása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contextualSpacing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jegyző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Times New Roman"/>
          <w:bCs/>
          <w:color w:val="000000" w:themeColor="text1"/>
          <w:sz w:val="22"/>
          <w:szCs w:val="22"/>
          <w:lang w:eastAsia="hu-HU"/>
        </w:rPr>
        <w:t>Civil szervezetek támogatása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bookmarkStart w:id="1" w:name="_Hlk157435864"/>
      <w:bookmarkEnd w:id="1"/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  <w:bookmarkStart w:id="2" w:name="_Hlk157435864_másolat_1"/>
      <w:bookmarkStart w:id="3" w:name="_Hlk157435864_másolat_1"/>
      <w:bookmarkEnd w:id="3"/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Jelentés Bana 2023. évi környezeti állapotáról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jegyző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Bábolnai Közös Önkormányzati Hivatal munkájáról szóló beszámoló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jegyző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340" w:right="0" w:hanging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Kistérség beszámolója a 2023. évről (Az anyag később kerül kiküldésre.)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15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contextualSpacing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2023. évi belső ellenőri jelentés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15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aljegyző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contextualSpacing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Győri Nagytérség Hulladékgazdálkodás beszámolója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none"/>
          <w:lang w:eastAsia="hu-HU"/>
        </w:rPr>
        <w:t xml:space="preserve">        </w:t>
      </w: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u w:val="none"/>
          <w:lang w:eastAsia="hu-HU"/>
        </w:rPr>
        <w:t xml:space="preserve"> polgármes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146" w:hanging="0"/>
        <w:contextualSpacing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rPr>
          <w:sz w:val="22"/>
          <w:szCs w:val="22"/>
        </w:rPr>
      </w:pPr>
      <w:r>
        <w:rPr>
          <w:rFonts w:eastAsia="Times New Roman" w:cs="Times New Roman"/>
          <w:bCs/>
          <w:color w:val="000000" w:themeColor="text1"/>
          <w:sz w:val="22"/>
          <w:szCs w:val="22"/>
          <w:lang w:eastAsia="hu-HU"/>
        </w:rPr>
        <w:t>Vételi szándék</w:t>
      </w:r>
      <w:bookmarkStart w:id="4" w:name="_Hlk113563481"/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 w:cs="Times New Roman"/>
          <w:bCs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bCs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4"/>
        <w:contextualSpacing/>
        <w:rPr>
          <w:sz w:val="22"/>
          <w:szCs w:val="22"/>
        </w:rPr>
      </w:pPr>
      <w:r>
        <w:rPr>
          <w:rFonts w:eastAsia="Times New Roman" w:cs="Times New Roman"/>
          <w:bCs/>
          <w:color w:val="000000" w:themeColor="text1"/>
          <w:sz w:val="22"/>
          <w:szCs w:val="22"/>
          <w:lang w:val="en-GB" w:eastAsia="hu-HU"/>
        </w:rPr>
        <w:t xml:space="preserve"> </w:t>
      </w:r>
      <w:r>
        <w:rPr>
          <w:rFonts w:eastAsia="Times New Roman" w:cs="Times New Roman"/>
          <w:bCs/>
          <w:color w:val="000000" w:themeColor="text1"/>
          <w:sz w:val="22"/>
          <w:szCs w:val="22"/>
          <w:lang w:val="en-GB" w:eastAsia="hu-HU"/>
        </w:rPr>
        <w:t>STS Engineering &amp; Construction Kft. megkeresése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</w:t>
      </w:r>
      <w:bookmarkEnd w:id="4"/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4"/>
        <w:contextualSpacing/>
        <w:rPr>
          <w:sz w:val="22"/>
          <w:szCs w:val="22"/>
        </w:rPr>
      </w:pPr>
      <w:r>
        <w:rPr>
          <w:rFonts w:eastAsia="Times New Roman" w:cs="Times New Roman"/>
          <w:bCs/>
          <w:color w:val="000000" w:themeColor="text1"/>
          <w:sz w:val="22"/>
          <w:szCs w:val="22"/>
          <w:lang w:eastAsia="hu-HU"/>
        </w:rPr>
        <w:t xml:space="preserve"> </w:t>
      </w:r>
      <w:r>
        <w:rPr>
          <w:rFonts w:eastAsia="Times New Roman" w:cs="Times New Roman"/>
          <w:bCs/>
          <w:color w:val="000000" w:themeColor="text1"/>
          <w:sz w:val="22"/>
          <w:szCs w:val="22"/>
          <w:lang w:eastAsia="hu-HU"/>
        </w:rPr>
        <w:t>Képviselői előterjesztés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bizottság elnöke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Képviselői felajánlások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Előterjesztés felelőse:</w:t>
      </w:r>
      <w:r>
        <w:rPr>
          <w:sz w:val="22"/>
          <w:szCs w:val="22"/>
        </w:rPr>
        <w:t xml:space="preserve"> bizottság elnöke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396" w:leader="none"/>
        </w:tabs>
        <w:bidi w:val="0"/>
        <w:spacing w:lineRule="auto" w:line="240" w:before="0" w:after="0"/>
        <w:ind w:left="113" w:right="0" w:hanging="0"/>
        <w:contextualSpacing/>
        <w:jc w:val="left"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    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14. </w:t>
      </w:r>
      <w:r>
        <w:rPr>
          <w:rFonts w:eastAsia="Times New Roman" w:cs="Times New Roman"/>
          <w:color w:val="000000" w:themeColor="text1"/>
          <w:sz w:val="24"/>
          <w:szCs w:val="24"/>
          <w:lang w:eastAsia="hu-HU"/>
        </w:rPr>
        <w:t>Fűkasza vásárlása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Előterjesztés felelőse:</w:t>
      </w:r>
      <w:r>
        <w:rPr>
          <w:sz w:val="22"/>
          <w:szCs w:val="22"/>
        </w:rPr>
        <w:t xml:space="preserve"> polgármester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16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       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15 .Óvoda villámvédelem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Előterjesztés felelőse:</w:t>
      </w:r>
      <w:r>
        <w:rPr>
          <w:sz w:val="22"/>
          <w:szCs w:val="22"/>
        </w:rPr>
        <w:t xml:space="preserve"> bizottság elnöke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16" w:leader="none"/>
        </w:tabs>
        <w:suppressAutoHyphens w:val="true"/>
        <w:bidi w:val="0"/>
        <w:spacing w:lineRule="auto" w:line="240" w:before="0" w:after="0"/>
        <w:ind w:left="397" w:right="0" w:hanging="0"/>
        <w:contextualSpacing/>
        <w:jc w:val="left"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16. Tankerület ügye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Előterjesztés felelőse:</w:t>
      </w:r>
      <w:r>
        <w:rPr>
          <w:sz w:val="22"/>
          <w:szCs w:val="22"/>
        </w:rPr>
        <w:t xml:space="preserve"> bizottság elnöke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hu-HU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97" w:right="0" w:hanging="0"/>
        <w:contextualSpacing/>
        <w:jc w:val="left"/>
        <w:rPr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>17. Egyebek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hu-HU"/>
        </w:rPr>
        <w:t>Előterjesztés felelőse:</w:t>
      </w:r>
      <w:r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polgármester</w:t>
      </w:r>
      <w:bookmarkEnd w:id="0"/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Bana, 2024.03.04.</w:t>
        <w:tab/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</w:r>
      <w:r>
        <w:rPr>
          <w:b/>
          <w:sz w:val="22"/>
          <w:szCs w:val="22"/>
        </w:rPr>
        <w:t xml:space="preserve">  Lakasz Tímea sk.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</w:rPr>
        <w:t>bizottság elnöke</w:t>
      </w:r>
    </w:p>
    <w:sectPr>
      <w:type w:val="nextPage"/>
      <w:pgSz w:w="11906" w:h="16838"/>
      <w:pgMar w:left="2016" w:right="1417" w:gutter="0" w:header="0" w:top="1417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2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qFormat/>
    <w:rsid w:val="000d6f4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Char" w:customStyle="1">
    <w:name w:val="Szövegtörzs Char"/>
    <w:basedOn w:val="DefaultParagraphFont"/>
    <w:qFormat/>
    <w:rsid w:val="000367df"/>
    <w:rPr>
      <w:rFonts w:ascii="Times New Roman" w:hAnsi="Times New Roman" w:eastAsia="Times New Roman" w:cs="Times New Roman"/>
      <w:sz w:val="32"/>
      <w:szCs w:val="24"/>
      <w:lang w:eastAsia="hu-HU"/>
    </w:rPr>
  </w:style>
  <w:style w:type="character" w:styleId="Szvegtrzs2Char" w:customStyle="1">
    <w:name w:val="Szövegtörzs 2 Char"/>
    <w:basedOn w:val="DefaultParagraphFont"/>
    <w:link w:val="BodyText2"/>
    <w:qFormat/>
    <w:rsid w:val="000367df"/>
    <w:rPr>
      <w:rFonts w:ascii="Times New Roman" w:hAnsi="Times New Roman" w:eastAsia="Times New Roman" w:cs="Times New Roman"/>
      <w:b/>
      <w:bCs/>
      <w:i/>
      <w:iCs/>
      <w:sz w:val="40"/>
      <w:szCs w:val="24"/>
      <w:lang w:eastAsia="hu-HU"/>
    </w:rPr>
  </w:style>
  <w:style w:type="character" w:styleId="Szvegtrzs3Char" w:customStyle="1">
    <w:name w:val="Szövegtörzs 3 Char"/>
    <w:basedOn w:val="DefaultParagraphFont"/>
    <w:link w:val="BodyText3"/>
    <w:qFormat/>
    <w:rsid w:val="000367df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CmChar" w:customStyle="1">
    <w:name w:val="Cím Char"/>
    <w:basedOn w:val="DefaultParagraphFont"/>
    <w:qFormat/>
    <w:rsid w:val="00f30917"/>
    <w:rPr>
      <w:rFonts w:ascii="Tahoma" w:hAnsi="Tahoma" w:eastAsia="Times New Roman" w:cs="Times New Roman"/>
      <w:b/>
      <w:sz w:val="28"/>
      <w:szCs w:val="20"/>
      <w:lang w:eastAsia="hu-HU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195dcc"/>
    <w:rPr>
      <w:rFonts w:ascii="Tahoma" w:hAnsi="Tahoma" w:eastAsia="Times New Roman" w:cs="Tahoma"/>
      <w:sz w:val="16"/>
      <w:szCs w:val="16"/>
      <w:lang w:eastAsia="hu-HU"/>
    </w:rPr>
  </w:style>
  <w:style w:type="character" w:styleId="Strong">
    <w:name w:val="Strong"/>
    <w:basedOn w:val="DefaultParagraphFont"/>
    <w:uiPriority w:val="22"/>
    <w:qFormat/>
    <w:rsid w:val="00d27cdd"/>
    <w:rPr>
      <w:b/>
      <w:bCs/>
    </w:rPr>
  </w:style>
  <w:style w:type="character" w:styleId="Szvegtrzsbehzssal2Char" w:customStyle="1">
    <w:name w:val="Szövegtörzs behúzással 2 Char"/>
    <w:basedOn w:val="DefaultParagraphFont"/>
    <w:link w:val="BodyTextIndent2"/>
    <w:uiPriority w:val="99"/>
    <w:semiHidden/>
    <w:qFormat/>
    <w:rsid w:val="009b4b8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behzssal3Char" w:customStyle="1">
    <w:name w:val="Szövegtörzs behúzással 3 Char"/>
    <w:basedOn w:val="DefaultParagraphFont"/>
    <w:link w:val="BodyTextIndent3"/>
    <w:uiPriority w:val="99"/>
    <w:semiHidden/>
    <w:qFormat/>
    <w:rsid w:val="009b4b86"/>
    <w:rPr>
      <w:rFonts w:ascii="Times New Roman" w:hAnsi="Times New Roman" w:eastAsia="Times New Roman" w:cs="Times New Roman"/>
      <w:sz w:val="16"/>
      <w:szCs w:val="16"/>
      <w:lang w:eastAsia="hu-HU"/>
    </w:rPr>
  </w:style>
  <w:style w:type="character" w:styleId="ListaszerbekezdsChar" w:customStyle="1">
    <w:name w:val="Listaszerű bekezdés Char"/>
    <w:link w:val="ListParagraph"/>
    <w:uiPriority w:val="34"/>
    <w:qFormat/>
    <w:rsid w:val="000068f0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link w:val="SzvegtrzsChar"/>
    <w:rsid w:val="000367df"/>
    <w:pPr>
      <w:jc w:val="both"/>
    </w:pPr>
    <w:rPr>
      <w:sz w:val="32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rsid w:val="000d6f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Szvegtrzs2Char"/>
    <w:qFormat/>
    <w:rsid w:val="000367df"/>
    <w:pPr>
      <w:jc w:val="center"/>
    </w:pPr>
    <w:rPr>
      <w:b/>
      <w:bCs/>
      <w:i/>
      <w:iCs/>
      <w:sz w:val="40"/>
    </w:rPr>
  </w:style>
  <w:style w:type="paragraph" w:styleId="BodyText3">
    <w:name w:val="Body Text 3"/>
    <w:basedOn w:val="Normal"/>
    <w:link w:val="Szvegtrzs3Char"/>
    <w:qFormat/>
    <w:rsid w:val="000367df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link w:val="ListaszerbekezdsChar"/>
    <w:uiPriority w:val="34"/>
    <w:qFormat/>
    <w:rsid w:val="00dc3b2b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95dc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27cdd"/>
    <w:pPr>
      <w:spacing w:beforeAutospacing="1" w:afterAutospacing="1"/>
    </w:pPr>
    <w:rPr/>
  </w:style>
  <w:style w:type="paragraph" w:styleId="BodyTextIndent2">
    <w:name w:val="Body Text Indent 2"/>
    <w:basedOn w:val="Normal"/>
    <w:link w:val="Szvegtrzsbehzssal2Char"/>
    <w:uiPriority w:val="99"/>
    <w:semiHidden/>
    <w:unhideWhenUsed/>
    <w:qFormat/>
    <w:rsid w:val="009b4b8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Szvegtrzsbehzssal3Char"/>
    <w:uiPriority w:val="99"/>
    <w:semiHidden/>
    <w:unhideWhenUsed/>
    <w:qFormat/>
    <w:rsid w:val="009b4b86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2</Pages>
  <Words>230</Words>
  <Characters>1712</Characters>
  <CharactersWithSpaces>2014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2024-02-06T07:56:00Z</dcterms:created>
  <dc:creator>Polgármesteri Hivatal</dc:creator>
  <dc:description/>
  <dc:language>hu-HU</dc:language>
  <cp:lastModifiedBy/>
  <cp:lastPrinted>2024-03-04T13:09:59Z</cp:lastPrinted>
  <dcterms:modified xsi:type="dcterms:W3CDTF">2024-03-05T12:14:03Z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