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FC" w:rsidRDefault="00BE7BFC" w:rsidP="00BE7BFC">
      <w:pPr>
        <w:jc w:val="center"/>
        <w:rPr>
          <w:sz w:val="44"/>
          <w:szCs w:val="44"/>
        </w:rPr>
      </w:pPr>
      <w:bookmarkStart w:id="0" w:name="_GoBack"/>
      <w:bookmarkEnd w:id="0"/>
      <w:r w:rsidRPr="00BE7BFC">
        <w:rPr>
          <w:sz w:val="44"/>
          <w:szCs w:val="44"/>
        </w:rPr>
        <w:t>F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E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L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H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Í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V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Á</w:t>
      </w:r>
      <w:r>
        <w:rPr>
          <w:sz w:val="44"/>
          <w:szCs w:val="44"/>
        </w:rPr>
        <w:t xml:space="preserve"> </w:t>
      </w:r>
      <w:r w:rsidRPr="00BE7BFC">
        <w:rPr>
          <w:sz w:val="44"/>
          <w:szCs w:val="44"/>
        </w:rPr>
        <w:t>S</w:t>
      </w:r>
    </w:p>
    <w:p w:rsidR="00BE7BFC" w:rsidRDefault="00BE7BFC" w:rsidP="00BE7BF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„Nyári diákmunka 2023” munkaerőpiaci program </w:t>
      </w:r>
    </w:p>
    <w:p w:rsidR="00A87E65" w:rsidRDefault="00A87E65" w:rsidP="00BE7BFC">
      <w:pPr>
        <w:jc w:val="center"/>
        <w:rPr>
          <w:sz w:val="44"/>
          <w:szCs w:val="44"/>
        </w:rPr>
      </w:pPr>
    </w:p>
    <w:p w:rsidR="00BE7BFC" w:rsidRDefault="00BE7BFC" w:rsidP="00BE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Értesítjük a tisztelt lakosságot, hogy 2023-ban is lehetőség van gyermekeik nyári diákmunkában való részvételére. </w:t>
      </w:r>
    </w:p>
    <w:p w:rsidR="00BE7BFC" w:rsidRDefault="00BE7BFC" w:rsidP="00BE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program támogatási ideje 2023. július 01.-től, 2023. augusztus 31.-ig tart. </w:t>
      </w:r>
    </w:p>
    <w:p w:rsidR="00BE7BFC" w:rsidRPr="00A87E65" w:rsidRDefault="00BE7BFC" w:rsidP="00BE7BFC">
      <w:pPr>
        <w:jc w:val="both"/>
        <w:rPr>
          <w:sz w:val="28"/>
          <w:szCs w:val="28"/>
          <w:u w:val="single"/>
        </w:rPr>
      </w:pPr>
      <w:r w:rsidRPr="00A87E65">
        <w:rPr>
          <w:sz w:val="28"/>
          <w:szCs w:val="28"/>
          <w:u w:val="single"/>
        </w:rPr>
        <w:t>A nyári diákmu</w:t>
      </w:r>
      <w:r w:rsidR="00A87E65" w:rsidRPr="00A87E65">
        <w:rPr>
          <w:sz w:val="28"/>
          <w:szCs w:val="28"/>
          <w:u w:val="single"/>
        </w:rPr>
        <w:t>n</w:t>
      </w:r>
      <w:r w:rsidRPr="00A87E65">
        <w:rPr>
          <w:sz w:val="28"/>
          <w:szCs w:val="28"/>
          <w:u w:val="single"/>
        </w:rPr>
        <w:t xml:space="preserve">ka programba azok a fiatalok jelentkezhetnek, akik: </w:t>
      </w:r>
    </w:p>
    <w:p w:rsidR="00BE7BFC" w:rsidRDefault="00BE7BFC" w:rsidP="00BE7BF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16-25 év közötti nappali tagozaton tanuló diákok és egyetemi hallgatók</w:t>
      </w:r>
    </w:p>
    <w:p w:rsidR="00BE7BFC" w:rsidRDefault="00BE7BFC" w:rsidP="00BE7BF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szolgáltatást kérőként kérték nyilvántartásba vételüket és</w:t>
      </w:r>
    </w:p>
    <w:p w:rsidR="00BE7BFC" w:rsidRDefault="00BE7BFC" w:rsidP="00BE7BFC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foglalkoztatásra irányuló, vagy vállalkozási jogviszonnyal nem rendelkeznek. </w:t>
      </w:r>
    </w:p>
    <w:p w:rsidR="00BE7BFC" w:rsidRDefault="00BE7BFC" w:rsidP="00BE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diákok nettó munkabére a 25 év alatti munkavállalók szja-mentességét is figyelembe véve havonta akár </w:t>
      </w:r>
      <w:r w:rsidR="00A87E65">
        <w:rPr>
          <w:sz w:val="28"/>
          <w:szCs w:val="28"/>
        </w:rPr>
        <w:t xml:space="preserve">nettó </w:t>
      </w:r>
      <w:r>
        <w:rPr>
          <w:sz w:val="28"/>
          <w:szCs w:val="28"/>
        </w:rPr>
        <w:t xml:space="preserve">142.181 Ft is lehet. </w:t>
      </w:r>
      <w:r w:rsidR="00A87E65">
        <w:rPr>
          <w:sz w:val="28"/>
          <w:szCs w:val="28"/>
        </w:rPr>
        <w:t>Foglalkoztatás napi időtartama: 6 óra.</w:t>
      </w:r>
    </w:p>
    <w:p w:rsidR="00A87E65" w:rsidRDefault="00A87E65" w:rsidP="00BE7BFC">
      <w:pPr>
        <w:jc w:val="both"/>
        <w:rPr>
          <w:sz w:val="28"/>
          <w:szCs w:val="28"/>
        </w:rPr>
      </w:pPr>
      <w:r>
        <w:rPr>
          <w:sz w:val="28"/>
          <w:szCs w:val="28"/>
        </w:rPr>
        <w:t>Jelentkezési határidő: 2023. július 31.</w:t>
      </w:r>
    </w:p>
    <w:p w:rsidR="00BE7BFC" w:rsidRPr="00BE7BFC" w:rsidRDefault="00BE7BFC" w:rsidP="00BE7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munkavégzés helyéről és </w:t>
      </w:r>
      <w:r w:rsidR="00A87E65">
        <w:rPr>
          <w:sz w:val="28"/>
          <w:szCs w:val="28"/>
        </w:rPr>
        <w:t>módjáról</w:t>
      </w:r>
      <w:r>
        <w:rPr>
          <w:sz w:val="28"/>
          <w:szCs w:val="28"/>
        </w:rPr>
        <w:t xml:space="preserve"> további felvilágosítást nyújt Toma Richard polgármester a 34-468-868</w:t>
      </w:r>
      <w:r w:rsidR="00A87E65">
        <w:rPr>
          <w:sz w:val="28"/>
          <w:szCs w:val="28"/>
        </w:rPr>
        <w:t xml:space="preserve">, valamint a 70/310-8096 telefonszámon, illetve személyesen a polgármesteri hivatal épületében. </w:t>
      </w:r>
    </w:p>
    <w:p w:rsidR="00BE7BFC" w:rsidRDefault="00BE7BFC" w:rsidP="00BE7BFC">
      <w:pPr>
        <w:jc w:val="center"/>
        <w:rPr>
          <w:sz w:val="44"/>
          <w:szCs w:val="44"/>
        </w:rPr>
      </w:pPr>
    </w:p>
    <w:p w:rsidR="00BE7BFC" w:rsidRPr="00BE7BFC" w:rsidRDefault="00BE7BFC" w:rsidP="00BE7BFC">
      <w:pPr>
        <w:jc w:val="both"/>
        <w:rPr>
          <w:sz w:val="44"/>
          <w:szCs w:val="44"/>
        </w:rPr>
      </w:pPr>
    </w:p>
    <w:sectPr w:rsidR="00BE7BFC" w:rsidRPr="00BE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A33"/>
    <w:multiLevelType w:val="hybridMultilevel"/>
    <w:tmpl w:val="C6AA1550"/>
    <w:lvl w:ilvl="0" w:tplc="D196E3B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C"/>
    <w:rsid w:val="0041141C"/>
    <w:rsid w:val="00A87E65"/>
    <w:rsid w:val="00B91982"/>
    <w:rsid w:val="00B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2E40-96F2-4140-9E63-2E7115CF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Dellasp4 Babolna</dc:creator>
  <cp:keywords/>
  <dc:description/>
  <cp:lastModifiedBy>Hatóság</cp:lastModifiedBy>
  <cp:revision>2</cp:revision>
  <dcterms:created xsi:type="dcterms:W3CDTF">2023-06-15T05:10:00Z</dcterms:created>
  <dcterms:modified xsi:type="dcterms:W3CDTF">2023-06-15T05:10:00Z</dcterms:modified>
</cp:coreProperties>
</file>