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16" w:rsidRPr="00D57314" w:rsidRDefault="00D57314" w:rsidP="00D57314">
      <w:r>
        <w:rPr>
          <w:color w:val="000000" w:themeColor="text1"/>
        </w:rPr>
        <w:t>Beszámoló a két ülés között történt eseményekről, a lejárt határidejű határozatokról, és a bizottságok által hozott döntésekről</w:t>
      </w:r>
      <w:bookmarkStart w:id="0" w:name="_GoBack"/>
      <w:bookmarkEnd w:id="0"/>
    </w:p>
    <w:sectPr w:rsidR="00272416" w:rsidRPr="00D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C"/>
    <w:rsid w:val="00110DFC"/>
    <w:rsid w:val="00D57314"/>
    <w:rsid w:val="00D64B5C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A406-F595-4269-BB70-03269A34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2023-04-12T14:08:00Z</dcterms:created>
  <dcterms:modified xsi:type="dcterms:W3CDTF">2023-04-12T14:08:00Z</dcterms:modified>
</cp:coreProperties>
</file>